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D144E" w14:textId="3B1D40F5" w:rsidR="00F36851" w:rsidRDefault="006C406E">
      <w:pPr>
        <w:rPr>
          <w:b/>
          <w:bCs/>
          <w:color w:val="4472C4" w:themeColor="accent1"/>
        </w:rPr>
      </w:pPr>
      <w:r w:rsidRPr="006C406E">
        <w:rPr>
          <w:b/>
          <w:bCs/>
          <w:color w:val="4472C4" w:themeColor="accent1"/>
        </w:rPr>
        <w:t>Construcción de paz feministas</w:t>
      </w:r>
    </w:p>
    <w:p w14:paraId="6C51CEE4" w14:textId="08FE58A9" w:rsidR="006C406E" w:rsidRDefault="006C406E">
      <w:pPr>
        <w:rPr>
          <w:b/>
          <w:bCs/>
        </w:rPr>
      </w:pPr>
      <w:r>
        <w:rPr>
          <w:b/>
          <w:bCs/>
        </w:rPr>
        <w:t>Por: Angela Sofía Londoño</w:t>
      </w:r>
    </w:p>
    <w:p w14:paraId="148A6316" w14:textId="745E82AC" w:rsidR="006C406E" w:rsidRDefault="006C406E" w:rsidP="006C406E">
      <w:pPr>
        <w:jc w:val="both"/>
      </w:pPr>
      <w:r>
        <w:t>Esta época reflexiva por la pandemia, nos ha llevado a mirar hacia adentro y</w:t>
      </w:r>
      <w:r>
        <w:t xml:space="preserve"> </w:t>
      </w:r>
      <w:r>
        <w:t>personalmente a replantearme que significa ser una agente de cambio, pues el</w:t>
      </w:r>
      <w:r>
        <w:t xml:space="preserve"> renovarnos</w:t>
      </w:r>
      <w:r>
        <w:t xml:space="preserve"> implica replantear muchos supuestos que teníamos de nosotros mismos;</w:t>
      </w:r>
      <w:r>
        <w:t xml:space="preserve"> </w:t>
      </w:r>
      <w:r>
        <w:t>entender que a pesar de que tengamos conflictos internos el mundo sigue su curso y por</w:t>
      </w:r>
      <w:r>
        <w:t xml:space="preserve"> </w:t>
      </w:r>
      <w:r>
        <w:t>más que nos creamos centro de toda causalidad, los sistemas evolucionan y continúan</w:t>
      </w:r>
      <w:r>
        <w:t xml:space="preserve"> </w:t>
      </w:r>
      <w:r>
        <w:t>sin dar espera a lo que hagamos. Es así como en plena cuarentena, mientras todos</w:t>
      </w:r>
      <w:r>
        <w:t xml:space="preserve"> </w:t>
      </w:r>
      <w:r>
        <w:t>estuvimos ensimismados en nuestra individualidad, un virus logro impactar mundialmente</w:t>
      </w:r>
      <w:r>
        <w:t xml:space="preserve"> </w:t>
      </w:r>
      <w:r>
        <w:t>la rutina de cada persona y puso en el foco la desigualdad que existe y enfrentamos</w:t>
      </w:r>
      <w:r>
        <w:t xml:space="preserve"> </w:t>
      </w:r>
      <w:r>
        <w:t>diariamente; nos hizo pensar en el otro pues no somos islas, por el contrario, somos parte</w:t>
      </w:r>
      <w:r>
        <w:t xml:space="preserve"> </w:t>
      </w:r>
      <w:r>
        <w:t>de un sistema y una totalidad con dinámicas comunes, por lo cual, cada acción o inacción</w:t>
      </w:r>
      <w:r>
        <w:t xml:space="preserve"> </w:t>
      </w:r>
      <w:r>
        <w:t>impacta para bien o para mal a ese “otro” que podríamos ser nosotros mismos.</w:t>
      </w:r>
    </w:p>
    <w:p w14:paraId="3FDAA540" w14:textId="32FA18C2" w:rsidR="006C406E" w:rsidRDefault="006C406E" w:rsidP="006C406E">
      <w:pPr>
        <w:jc w:val="both"/>
      </w:pPr>
      <w:r>
        <w:t>Por ende, se puede decir que un agente de cambio es ser un simple ser humano pues por</w:t>
      </w:r>
      <w:r>
        <w:t xml:space="preserve"> </w:t>
      </w:r>
      <w:r>
        <w:t>naturaleza estamos constantemente en este proceso; ahora bien sí es importante ver en</w:t>
      </w:r>
      <w:r>
        <w:t xml:space="preserve"> </w:t>
      </w:r>
      <w:r>
        <w:t>qué enfocamos esos cambios, pues así como algunos índices en el Medio Ambiente</w:t>
      </w:r>
      <w:r>
        <w:t xml:space="preserve"> </w:t>
      </w:r>
      <w:r>
        <w:t>mejoraron, como pudo ser la calidad del aire, muchas violencias se incrementaron, es</w:t>
      </w:r>
      <w:r>
        <w:t xml:space="preserve"> </w:t>
      </w:r>
      <w:r>
        <w:t>decir, que el mirar hacia adentro no solo implico ver quiénes somos sin estar en la rutina o</w:t>
      </w:r>
      <w:r>
        <w:t xml:space="preserve"> </w:t>
      </w:r>
      <w:r>
        <w:t>cotidianidad de una normalidad estándar; sino también identificar en la dinámica de los</w:t>
      </w:r>
      <w:r>
        <w:t xml:space="preserve"> </w:t>
      </w:r>
      <w:r>
        <w:t>hogares que comportamientos se dan y replican, es decir una mirada desde lo local</w:t>
      </w:r>
      <w:r>
        <w:t xml:space="preserve"> </w:t>
      </w:r>
      <w:r>
        <w:t>mientras vivíamos una preocupación global.</w:t>
      </w:r>
    </w:p>
    <w:p w14:paraId="722EFBEA" w14:textId="02CE28C3" w:rsidR="006C406E" w:rsidRDefault="006C406E" w:rsidP="006C406E">
      <w:pPr>
        <w:jc w:val="both"/>
      </w:pPr>
      <w:r>
        <w:t>La violencia de género incremento significativamente, lo cual no es solo preocupante sino</w:t>
      </w:r>
      <w:r>
        <w:t xml:space="preserve"> </w:t>
      </w:r>
      <w:r>
        <w:t>es alerta para replantearnos que sucede en la sociedad, que pensamientos y</w:t>
      </w:r>
      <w:r>
        <w:t xml:space="preserve"> </w:t>
      </w:r>
      <w:r>
        <w:t>comportamientos coloniales seguimos reproduciendo en nuestro entorno para que se den</w:t>
      </w:r>
      <w:r>
        <w:t xml:space="preserve"> </w:t>
      </w:r>
      <w:r>
        <w:t>estos casos; pues no es solo algo que le pasa a nuestro vecino, por el contrario, son</w:t>
      </w:r>
      <w:r>
        <w:t xml:space="preserve"> </w:t>
      </w:r>
      <w:r>
        <w:t>situaciones que grandes o pequeñas se replican; y muchas veces sin darnos cuenta</w:t>
      </w:r>
      <w:r>
        <w:t xml:space="preserve"> </w:t>
      </w:r>
      <w:r>
        <w:t>somos participes de ellas. Una construcción de consciencia</w:t>
      </w:r>
      <w:r>
        <w:t xml:space="preserve"> </w:t>
      </w:r>
      <w:r>
        <w:t>frente a esta problemática es</w:t>
      </w:r>
      <w:r>
        <w:t xml:space="preserve"> </w:t>
      </w:r>
      <w:r>
        <w:t>difícil de lograr, pero nunca es imposible empezar un cambio por nosotros mismos.</w:t>
      </w:r>
    </w:p>
    <w:p w14:paraId="2F07EF1A" w14:textId="5574246D" w:rsidR="006C406E" w:rsidRDefault="006C406E" w:rsidP="006C406E">
      <w:pPr>
        <w:jc w:val="both"/>
      </w:pPr>
      <w:r>
        <w:t>Analizar una situación puntual requiere entender el contexto y múltiples factores que</w:t>
      </w:r>
      <w:r>
        <w:t xml:space="preserve"> </w:t>
      </w:r>
      <w:r>
        <w:t>intervinieron para que los hechos se dieran de esa manera, por ende, no existe una</w:t>
      </w:r>
      <w:r>
        <w:t xml:space="preserve"> </w:t>
      </w:r>
      <w:r>
        <w:t>solución universal o esquema que se pueda seguir que aplique a todo tipo de casos, así</w:t>
      </w:r>
      <w:r>
        <w:t xml:space="preserve"> </w:t>
      </w:r>
      <w:r>
        <w:t>superficialmente tengan puntos comunes. En cualquier conflictividad es necesario</w:t>
      </w:r>
      <w:r>
        <w:t xml:space="preserve"> </w:t>
      </w:r>
      <w:r>
        <w:t>entender que la especificidad es crucial para dar solución asertiva a disminuir las</w:t>
      </w:r>
      <w:r>
        <w:t xml:space="preserve"> </w:t>
      </w:r>
      <w:r>
        <w:t>violencias y así reducir las tensiones que repercuten en la población puntualmente</w:t>
      </w:r>
      <w:r>
        <w:t xml:space="preserve"> </w:t>
      </w:r>
      <w:r>
        <w:t>afectada, pero también es crucial entender que es necesario tener una visión de género,</w:t>
      </w:r>
      <w:r>
        <w:t xml:space="preserve"> </w:t>
      </w:r>
      <w:r>
        <w:t>pues en toda problemática social es clave entender las dinámicas que no son lineales y</w:t>
      </w:r>
      <w:r>
        <w:t xml:space="preserve"> </w:t>
      </w:r>
      <w:r>
        <w:t>muchas veces están construidas sobre violencias estructurales no resueltas desde hace</w:t>
      </w:r>
      <w:r>
        <w:t xml:space="preserve"> </w:t>
      </w:r>
      <w:r>
        <w:t>tiempo y que muchas son naturalizadas y normalizadas por la sociedad.</w:t>
      </w:r>
    </w:p>
    <w:p w14:paraId="2E186DB2" w14:textId="75C9E8D1" w:rsidR="006C406E" w:rsidRDefault="006C406E" w:rsidP="006C406E">
      <w:pPr>
        <w:jc w:val="both"/>
      </w:pPr>
      <w:r>
        <w:t>Lo anterior llevado a un conflicto armado complejiza la situación, pues en la mayoría de</w:t>
      </w:r>
      <w:r>
        <w:t xml:space="preserve"> </w:t>
      </w:r>
      <w:r>
        <w:t>casos la solución es centrada a un cese al fuego y se considera como pacifica con</w:t>
      </w:r>
      <w:r>
        <w:t xml:space="preserve"> </w:t>
      </w:r>
      <w:r>
        <w:t>acuerdos de paz que no solo son negociados por las elites, sino que también tratan de dar</w:t>
      </w:r>
      <w:r>
        <w:t xml:space="preserve"> </w:t>
      </w:r>
      <w:r>
        <w:t>solución a solo una parte de la conflictividad real en la que vive la comunidad, y por ende</w:t>
      </w:r>
      <w:r>
        <w:t xml:space="preserve"> </w:t>
      </w:r>
      <w:r>
        <w:t>es aún más difícil en un futuro ver verdaderos resultados positivos de estos acuerdos;</w:t>
      </w:r>
      <w:r>
        <w:t xml:space="preserve"> </w:t>
      </w:r>
      <w:r>
        <w:t>pues no se tuvo en cuenta que era necesario plantear un dialogo más amplio, con</w:t>
      </w:r>
      <w:r>
        <w:t xml:space="preserve"> </w:t>
      </w:r>
      <w:r>
        <w:t xml:space="preserve">supuestos más reales y menos utópicos, para lograr </w:t>
      </w:r>
      <w:r>
        <w:lastRenderedPageBreak/>
        <w:t>reconciliaciones verdaderas en el</w:t>
      </w:r>
      <w:r>
        <w:t xml:space="preserve"> </w:t>
      </w:r>
      <w:r>
        <w:t>tejido social; ya que de esta forma se distensionaron la mayoría de problemáticas.</w:t>
      </w:r>
      <w:r>
        <w:t xml:space="preserve"> </w:t>
      </w:r>
      <w:r>
        <w:t>Acuerdos que comprendan la realidad como un conjunto de transversalidades que</w:t>
      </w:r>
      <w:r>
        <w:t xml:space="preserve"> </w:t>
      </w:r>
      <w:r>
        <w:t>complejizan la problemática, pueden llegar a ser más efectivos pues no ignoran los nudos</w:t>
      </w:r>
      <w:r>
        <w:t xml:space="preserve"> </w:t>
      </w:r>
      <w:r>
        <w:t>que existen entre varias violencias y así logran soluciones efectivas y duraderas para la</w:t>
      </w:r>
      <w:r>
        <w:t xml:space="preserve"> </w:t>
      </w:r>
      <w:r>
        <w:t>comunidad.</w:t>
      </w:r>
    </w:p>
    <w:p w14:paraId="52B3DC4D" w14:textId="49BBEEAD" w:rsidR="006C406E" w:rsidRDefault="006C406E" w:rsidP="006C406E">
      <w:pPr>
        <w:jc w:val="both"/>
      </w:pPr>
      <w:r>
        <w:t>En estos nudos están presentes las identidades masculinizadas en la guerra, la</w:t>
      </w:r>
      <w:r>
        <w:t xml:space="preserve"> </w:t>
      </w:r>
      <w:r>
        <w:t>militarización que existe en un conflicto e incluso la sexualización que existe de los roles</w:t>
      </w:r>
      <w:r>
        <w:t xml:space="preserve"> </w:t>
      </w:r>
      <w:r>
        <w:t>de género, pues se reproduce la dualidad que es transversal en la sociedad, pues existe</w:t>
      </w:r>
      <w:r>
        <w:t xml:space="preserve"> </w:t>
      </w:r>
      <w:r>
        <w:t xml:space="preserve">en las dinámicas tanto de los civiles, como el </w:t>
      </w:r>
      <w:r>
        <w:t>ejército</w:t>
      </w:r>
      <w:r>
        <w:t xml:space="preserve"> de un estado y la oposición armada</w:t>
      </w:r>
      <w:r>
        <w:t xml:space="preserve"> </w:t>
      </w:r>
      <w:r>
        <w:t>que suelen ser guerrillas o grupos al margen de la ley armados; todos reproduciendo</w:t>
      </w:r>
      <w:r>
        <w:t xml:space="preserve"> </w:t>
      </w:r>
      <w:r>
        <w:t>violencias de género en medio de relaciones de poder. Por ende, pensarme como una</w:t>
      </w:r>
      <w:r>
        <w:t xml:space="preserve"> </w:t>
      </w:r>
      <w:r>
        <w:t>futura profesional que impacta positivamente las dinámicas sociales es un reto grande,</w:t>
      </w:r>
      <w:r>
        <w:t xml:space="preserve"> </w:t>
      </w:r>
      <w:r>
        <w:t>pues para tener un impacto efectivo se requiere entender que estamos en un escenario</w:t>
      </w:r>
      <w:r>
        <w:t xml:space="preserve"> </w:t>
      </w:r>
      <w:r>
        <w:t>complejo que necesita más práctica que academia.</w:t>
      </w:r>
    </w:p>
    <w:p w14:paraId="49C044EE" w14:textId="77777777" w:rsidR="006C406E" w:rsidRDefault="006C406E" w:rsidP="006C406E">
      <w:pPr>
        <w:jc w:val="both"/>
      </w:pPr>
    </w:p>
    <w:p w14:paraId="70015D5A" w14:textId="7F672B38" w:rsidR="006C406E" w:rsidRDefault="006C406E" w:rsidP="006C406E">
      <w:pPr>
        <w:jc w:val="both"/>
      </w:pPr>
    </w:p>
    <w:p w14:paraId="33F20858" w14:textId="76DA0D03" w:rsidR="006C406E" w:rsidRDefault="006C406E" w:rsidP="006C406E">
      <w:pPr>
        <w:jc w:val="both"/>
        <w:rPr>
          <w:b/>
          <w:bCs/>
        </w:rPr>
      </w:pPr>
      <w:r>
        <w:rPr>
          <w:b/>
          <w:bCs/>
        </w:rPr>
        <w:t>Por: Laura Cuevas</w:t>
      </w:r>
    </w:p>
    <w:p w14:paraId="1AD9D37F" w14:textId="06272EE9" w:rsidR="006C406E" w:rsidRDefault="006C406E" w:rsidP="006C406E">
      <w:pPr>
        <w:jc w:val="both"/>
      </w:pPr>
      <w:r>
        <w:t>El tema más importante para mí fue la explicación central de que es la construcción de</w:t>
      </w:r>
      <w:r>
        <w:t xml:space="preserve"> </w:t>
      </w:r>
      <w:r>
        <w:t>paz, ya que desde esta definición se puede abstraer y entender mejor lo que realmente</w:t>
      </w:r>
      <w:r>
        <w:t xml:space="preserve"> </w:t>
      </w:r>
      <w:r>
        <w:t>implica un proceso de paz, quienes lo componen, que lo compone, que poblaciones</w:t>
      </w:r>
      <w:r>
        <w:t xml:space="preserve"> </w:t>
      </w:r>
      <w:r>
        <w:t>deben estar presente en la construcción de paz y demás aspectos relevantes para llegar</w:t>
      </w:r>
      <w:r>
        <w:t xml:space="preserve"> </w:t>
      </w:r>
      <w:r>
        <w:t>con satisfacción a la paz. Sin muchas referencias bibliográficas el semillero tiene</w:t>
      </w:r>
      <w:r>
        <w:t xml:space="preserve"> </w:t>
      </w:r>
      <w:r>
        <w:t>referencias de lo que es la construcción de paz, entendiéndola como:</w:t>
      </w:r>
    </w:p>
    <w:p w14:paraId="19A33780" w14:textId="77777777" w:rsidR="006C406E" w:rsidRDefault="006C406E" w:rsidP="006C406E">
      <w:pPr>
        <w:pStyle w:val="Prrafodelista"/>
        <w:numPr>
          <w:ilvl w:val="0"/>
          <w:numId w:val="1"/>
        </w:numPr>
        <w:jc w:val="both"/>
      </w:pPr>
      <w:r>
        <w:t>Desde la consolidación de paz es decir disminuir el conflicto entendiéndolo.</w:t>
      </w:r>
    </w:p>
    <w:p w14:paraId="6FFAEE16" w14:textId="77777777" w:rsidR="006C406E" w:rsidRDefault="006C406E" w:rsidP="006C406E">
      <w:pPr>
        <w:pStyle w:val="Prrafodelista"/>
        <w:numPr>
          <w:ilvl w:val="0"/>
          <w:numId w:val="1"/>
        </w:numPr>
        <w:jc w:val="both"/>
      </w:pPr>
      <w:r>
        <w:t>Entender tradiciones que pueden llevar a una sociedad a este estado.</w:t>
      </w:r>
    </w:p>
    <w:p w14:paraId="74F32AE2" w14:textId="77777777" w:rsidR="006C406E" w:rsidRDefault="006C406E" w:rsidP="006C406E">
      <w:pPr>
        <w:pStyle w:val="Prrafodelista"/>
        <w:numPr>
          <w:ilvl w:val="0"/>
          <w:numId w:val="1"/>
        </w:numPr>
        <w:jc w:val="both"/>
      </w:pPr>
      <w:r>
        <w:t>Construcción de consensos, prácticas cotidianas guiadas a construir lazos dentro</w:t>
      </w:r>
      <w:r>
        <w:t xml:space="preserve"> </w:t>
      </w:r>
      <w:r>
        <w:t>de una comunidad que ha tenido tensiones cercanas.</w:t>
      </w:r>
    </w:p>
    <w:p w14:paraId="54ECE9F9" w14:textId="77777777" w:rsidR="006C406E" w:rsidRDefault="006C406E" w:rsidP="006C406E">
      <w:pPr>
        <w:pStyle w:val="Prrafodelista"/>
        <w:numPr>
          <w:ilvl w:val="0"/>
          <w:numId w:val="1"/>
        </w:numPr>
        <w:jc w:val="both"/>
      </w:pPr>
      <w:r>
        <w:t>Relación con la violencia estructural.</w:t>
      </w:r>
    </w:p>
    <w:p w14:paraId="000C2B81" w14:textId="0C6B3E73" w:rsidR="006C406E" w:rsidRDefault="006C406E" w:rsidP="006C406E">
      <w:pPr>
        <w:pStyle w:val="Prrafodelista"/>
        <w:numPr>
          <w:ilvl w:val="0"/>
          <w:numId w:val="1"/>
        </w:numPr>
        <w:jc w:val="both"/>
      </w:pPr>
      <w:r>
        <w:t>Paz no es solo un derecho, sino una necesidad y más cuando se estudia en un</w:t>
      </w:r>
      <w:r>
        <w:t xml:space="preserve"> </w:t>
      </w:r>
      <w:r>
        <w:t>país como Colombia, debe ser importante la formación de un tejido social más</w:t>
      </w:r>
      <w:r>
        <w:t xml:space="preserve"> </w:t>
      </w:r>
      <w:r>
        <w:t>estable.</w:t>
      </w:r>
    </w:p>
    <w:p w14:paraId="0941D5FA" w14:textId="6BDCEC9D" w:rsidR="006C406E" w:rsidRDefault="006C406E" w:rsidP="006C406E">
      <w:pPr>
        <w:jc w:val="both"/>
      </w:pPr>
      <w:r>
        <w:t>Sin embargo, después de algunas investigaciones y de escuchar algunas profesoras con</w:t>
      </w:r>
      <w:r>
        <w:t xml:space="preserve"> </w:t>
      </w:r>
      <w:r>
        <w:t>conocimiento amplio en el tema la construcción de paz se puede definir en muy pocas</w:t>
      </w:r>
      <w:r>
        <w:t xml:space="preserve"> </w:t>
      </w:r>
      <w:r>
        <w:t>palabras con mucho contenido, como lo es:</w:t>
      </w:r>
    </w:p>
    <w:p w14:paraId="76A877F4" w14:textId="77777777" w:rsidR="006C406E" w:rsidRDefault="006C406E" w:rsidP="006C406E">
      <w:pPr>
        <w:pStyle w:val="Prrafodelista"/>
        <w:numPr>
          <w:ilvl w:val="0"/>
          <w:numId w:val="2"/>
        </w:numPr>
        <w:jc w:val="both"/>
      </w:pPr>
      <w:r>
        <w:t>Tensión entre paz y violencia: se busca el fin de este conflicto hasta que el objetivo</w:t>
      </w:r>
      <w:r>
        <w:t xml:space="preserve"> </w:t>
      </w:r>
      <w:r>
        <w:t>sea logrado, pero es en ese momento de transición política y construcción de paz</w:t>
      </w:r>
      <w:r>
        <w:t xml:space="preserve"> </w:t>
      </w:r>
      <w:r>
        <w:t>se evidencian esas marcas dejadas por los trayectos de estos conflictos.</w:t>
      </w:r>
    </w:p>
    <w:p w14:paraId="23D1CB38" w14:textId="575518E2" w:rsidR="006C406E" w:rsidRDefault="006C406E" w:rsidP="006C406E">
      <w:pPr>
        <w:pStyle w:val="Prrafodelista"/>
        <w:numPr>
          <w:ilvl w:val="0"/>
          <w:numId w:val="2"/>
        </w:numPr>
        <w:jc w:val="both"/>
      </w:pPr>
      <w:r>
        <w:t>Reconciliación.</w:t>
      </w:r>
    </w:p>
    <w:p w14:paraId="26321F68" w14:textId="4ABC8D8A" w:rsidR="006C406E" w:rsidRDefault="006C406E" w:rsidP="006C406E">
      <w:pPr>
        <w:jc w:val="both"/>
      </w:pPr>
      <w:r>
        <w:t>Y finalmente, a partir de esto puedo agregar la necesidad de tener en cuenta el paradigma</w:t>
      </w:r>
      <w:r>
        <w:t xml:space="preserve"> </w:t>
      </w:r>
      <w:r>
        <w:t>de los DH y de las transiciones políticas, de responder a las atrocidades del pasado para</w:t>
      </w:r>
      <w:r>
        <w:t xml:space="preserve"> </w:t>
      </w:r>
      <w:r>
        <w:t>responder a las demandas del presente.</w:t>
      </w:r>
    </w:p>
    <w:p w14:paraId="3E8ED6B4" w14:textId="08CF7CA1" w:rsidR="003275CF" w:rsidRDefault="003275CF" w:rsidP="006C406E">
      <w:pPr>
        <w:jc w:val="both"/>
      </w:pPr>
    </w:p>
    <w:p w14:paraId="1AECD9AC" w14:textId="6D2EE665" w:rsidR="003275CF" w:rsidRDefault="003275CF" w:rsidP="003275CF">
      <w:pPr>
        <w:jc w:val="both"/>
        <w:rPr>
          <w:b/>
          <w:bCs/>
        </w:rPr>
      </w:pPr>
      <w:r w:rsidRPr="003275CF">
        <w:rPr>
          <w:b/>
          <w:bCs/>
        </w:rPr>
        <w:lastRenderedPageBreak/>
        <w:t>¿Existe una relación entre la brecha salarial de género y la falta de reconocimiento</w:t>
      </w:r>
      <w:r w:rsidRPr="003275CF">
        <w:rPr>
          <w:b/>
          <w:bCs/>
        </w:rPr>
        <w:t xml:space="preserve"> </w:t>
      </w:r>
      <w:r w:rsidRPr="003275CF">
        <w:rPr>
          <w:b/>
          <w:bCs/>
        </w:rPr>
        <w:t>de la economía del cuidado?</w:t>
      </w:r>
      <w:r w:rsidRPr="003275CF">
        <w:rPr>
          <w:b/>
          <w:bCs/>
        </w:rPr>
        <w:t xml:space="preserve"> -Por: Sebastián Carreño </w:t>
      </w:r>
    </w:p>
    <w:p w14:paraId="3B49916D" w14:textId="12D0EFD1" w:rsidR="003275CF" w:rsidRDefault="003275CF" w:rsidP="003275CF">
      <w:pPr>
        <w:jc w:val="both"/>
      </w:pPr>
      <w:r w:rsidRPr="003275CF">
        <w:t>Antes de iniciar quisiera aclarar que este escrito lejos de buscar demostraciones</w:t>
      </w:r>
      <w:r>
        <w:t xml:space="preserve"> </w:t>
      </w:r>
      <w:r w:rsidRPr="003275CF">
        <w:t>empíricas se concentra en establecer conexiones teóricamente lógicas. Así mismo,</w:t>
      </w:r>
      <w:r>
        <w:t xml:space="preserve"> </w:t>
      </w:r>
      <w:r w:rsidRPr="003275CF">
        <w:t>entenderemos que la brecha salarial es la denominación usada para identificar la</w:t>
      </w:r>
      <w:r>
        <w:t xml:space="preserve"> </w:t>
      </w:r>
      <w:r w:rsidRPr="003275CF">
        <w:t>diferencia que existe entre hombres y mujeres con respecto al promedio de ingresos</w:t>
      </w:r>
      <w:r>
        <w:t xml:space="preserve"> </w:t>
      </w:r>
      <w:r w:rsidRPr="003275CF">
        <w:t>recibidos, donde las mujeres en promedio terminan ganando menos. ¿Tiene que ver aquí</w:t>
      </w:r>
      <w:r>
        <w:t xml:space="preserve"> </w:t>
      </w:r>
      <w:r w:rsidRPr="003275CF">
        <w:t>el sexismo de las personas encargadas de la contratación en las empresas? No</w:t>
      </w:r>
      <w:r>
        <w:t xml:space="preserve"> </w:t>
      </w:r>
      <w:r w:rsidRPr="003275CF">
        <w:t>necesariamente, creo que existe una razón aún más poderosa para explicar este</w:t>
      </w:r>
      <w:r>
        <w:t xml:space="preserve"> </w:t>
      </w:r>
      <w:r w:rsidRPr="003275CF">
        <w:t>fenómeno, donde los roles de género ocupan un papel protagonista. Para explicar este</w:t>
      </w:r>
      <w:r>
        <w:t xml:space="preserve"> </w:t>
      </w:r>
      <w:r w:rsidRPr="003275CF">
        <w:t>punto, es necesario recordar que usualmente la hipótesis explicativa es que las mujeres</w:t>
      </w:r>
      <w:r>
        <w:t xml:space="preserve"> </w:t>
      </w:r>
      <w:r w:rsidRPr="003275CF">
        <w:t>reciben menos paga por el mismo trabajo, sin embargo, así como lo señala Roxana</w:t>
      </w:r>
      <w:r>
        <w:t xml:space="preserve"> </w:t>
      </w:r>
      <w:r w:rsidRPr="003275CF">
        <w:t>Kreimer (2019), esto puede no ser así necesariamente. Por ejemplo, muchos de los</w:t>
      </w:r>
      <w:r>
        <w:t xml:space="preserve"> </w:t>
      </w:r>
      <w:r w:rsidRPr="003275CF">
        <w:t>estudios sobre este tema dejan por fuera variables muy importantes como las horas</w:t>
      </w:r>
      <w:r>
        <w:t xml:space="preserve"> </w:t>
      </w:r>
      <w:r w:rsidRPr="003275CF">
        <w:t>extras trabajadas, el nivel de riesgo de los trabajos o los horarios con menos demanda</w:t>
      </w:r>
      <w:r>
        <w:t xml:space="preserve"> </w:t>
      </w:r>
      <w:r w:rsidRPr="003275CF">
        <w:t>negando así que forzosamente se trate de menos paga por el mismo trabajo, sino</w:t>
      </w:r>
      <w:r>
        <w:t xml:space="preserve"> </w:t>
      </w:r>
      <w:r w:rsidRPr="003275CF">
        <w:t>simplemente una acumulación desigual dividida por género (que, por cierto, no incluye</w:t>
      </w:r>
      <w:r>
        <w:t xml:space="preserve"> </w:t>
      </w:r>
      <w:r w:rsidRPr="003275CF">
        <w:t>matices sobre identidades de género disidentes y no binarias).</w:t>
      </w:r>
    </w:p>
    <w:p w14:paraId="41E97AF7" w14:textId="795D761D" w:rsidR="003275CF" w:rsidRDefault="003275CF" w:rsidP="003275CF">
      <w:pPr>
        <w:jc w:val="both"/>
      </w:pPr>
      <w:r>
        <w:t>Ahora bien, ¿esto quiere decir que la brecha salarial no existe o no es problemática? Para</w:t>
      </w:r>
      <w:r>
        <w:t xml:space="preserve"> </w:t>
      </w:r>
      <w:r>
        <w:t>nada, simplemente indica que debe buscarse otra explicación. De hecho, Kreimer</w:t>
      </w:r>
      <w:r>
        <w:t xml:space="preserve"> </w:t>
      </w:r>
      <w:r>
        <w:t>encuentra que una variable importante tiene que ver con las horas que trabajan las</w:t>
      </w:r>
      <w:r>
        <w:t xml:space="preserve"> </w:t>
      </w:r>
      <w:r>
        <w:t>mujeres en el hogar. Si uno de los elementos que explicarían porqué los hombres ganan</w:t>
      </w:r>
      <w:r>
        <w:t xml:space="preserve"> </w:t>
      </w:r>
      <w:r>
        <w:t>más es que están más disponibles para horas extras, en trabajos más riesgosos y en</w:t>
      </w:r>
      <w:r>
        <w:t xml:space="preserve"> </w:t>
      </w:r>
      <w:r>
        <w:t>horarios mejor pagados, es porque, precisamente, tienen esa disponibilidad de manera</w:t>
      </w:r>
      <w:r>
        <w:t xml:space="preserve"> </w:t>
      </w:r>
      <w:r>
        <w:t>más accesible que las mujeres. Es aquí donde entra la economía del cuidado, la cual será</w:t>
      </w:r>
      <w:r>
        <w:t xml:space="preserve"> </w:t>
      </w:r>
      <w:r>
        <w:t>entendida simplemente como aquellas actividades no remuneradas que se refieren al</w:t>
      </w:r>
      <w:r>
        <w:t xml:space="preserve"> </w:t>
      </w:r>
      <w:r>
        <w:t>cuidado del hogar, la crianza de los niños y de los ancianos (sin que esto quiera decir es</w:t>
      </w:r>
      <w:r>
        <w:t xml:space="preserve"> </w:t>
      </w:r>
      <w:r>
        <w:t>un trabajo aparte del resto actividad económica de un país).</w:t>
      </w:r>
    </w:p>
    <w:p w14:paraId="11891C5E" w14:textId="77458E3C" w:rsidR="003275CF" w:rsidRDefault="003275CF" w:rsidP="003275CF">
      <w:pPr>
        <w:jc w:val="both"/>
      </w:pPr>
      <w:r>
        <w:t>Como sabemos, los roles de género tradicionales diferencian tajantemente las</w:t>
      </w:r>
      <w:r>
        <w:t xml:space="preserve"> </w:t>
      </w:r>
      <w:r>
        <w:t>responsabilidades de lo femenino y lo masculino, asumiendo un rol protagonista a la</w:t>
      </w:r>
      <w:r>
        <w:t xml:space="preserve"> </w:t>
      </w:r>
      <w:r>
        <w:t>maternidad en términos de la crianza y reproductividad, y el servicio al hombre debido a</w:t>
      </w:r>
      <w:r>
        <w:t xml:space="preserve"> </w:t>
      </w:r>
      <w:r>
        <w:t>su vocación “productiva”. En Colombia, las mujeres pasan el doble de horas trabajando en</w:t>
      </w:r>
      <w:r>
        <w:t xml:space="preserve"> </w:t>
      </w:r>
      <w:r>
        <w:t>el hogar en comparación a los hombres, a pesar de que estas mujeres también tengan</w:t>
      </w:r>
      <w:r>
        <w:t xml:space="preserve"> </w:t>
      </w:r>
      <w:r>
        <w:t>trabajos por fuera. Además, como no se le reconoce un papel tan importante a la</w:t>
      </w:r>
      <w:r>
        <w:t xml:space="preserve"> </w:t>
      </w:r>
      <w:r>
        <w:t>paternidad, se excusa más fácilmente la ausencia en horarios convencionales. Como</w:t>
      </w:r>
      <w:r>
        <w:t xml:space="preserve"> </w:t>
      </w:r>
      <w:r>
        <w:t>vemos, la forma en la que la economía del cuidado no es reconocida, en la que se asume</w:t>
      </w:r>
      <w:r>
        <w:t xml:space="preserve"> </w:t>
      </w:r>
      <w:r>
        <w:t>como una responsabilidad femenina y se refuerza el rol productivo del hombre tienen</w:t>
      </w:r>
      <w:r>
        <w:t xml:space="preserve"> </w:t>
      </w:r>
      <w:r>
        <w:t>muchísimo que ver con que, en promedio, las mujeres ganen menos.</w:t>
      </w:r>
    </w:p>
    <w:p w14:paraId="426E91FA" w14:textId="014FB727" w:rsidR="003275CF" w:rsidRDefault="003275CF" w:rsidP="003275CF">
      <w:pPr>
        <w:jc w:val="both"/>
      </w:pPr>
      <w:r>
        <w:t>Por ende, el enfoque en el reconocimiento y redistribución de la economía del cuidado no</w:t>
      </w:r>
      <w:r>
        <w:t xml:space="preserve"> </w:t>
      </w:r>
      <w:r>
        <w:t>solamente demanda un cambio cultural que impacte el imaginario de las familias, sino</w:t>
      </w:r>
      <w:r>
        <w:t xml:space="preserve"> </w:t>
      </w:r>
      <w:r>
        <w:t>también una responsabilidad estatal en tanto tiene las capacidades para generar</w:t>
      </w:r>
      <w:r>
        <w:t xml:space="preserve"> </w:t>
      </w:r>
      <w:r>
        <w:t>alternativas, como por ejemplo guarderías y deconstrucción de roles de género desde las</w:t>
      </w:r>
      <w:r>
        <w:t xml:space="preserve"> </w:t>
      </w:r>
      <w:r>
        <w:t>instituciones y servicios. Finalmente, esto plantea un reto para cualquier persona</w:t>
      </w:r>
      <w:r>
        <w:t xml:space="preserve"> </w:t>
      </w:r>
      <w:r>
        <w:t>interesada en una mayor igualdad de género, porque reenfoca el problema principalmente</w:t>
      </w:r>
      <w:r>
        <w:t xml:space="preserve"> </w:t>
      </w:r>
      <w:r>
        <w:t>no en convencer a los, las y les jefes de que el trabajo de una mujer es tan válido, eficaz y</w:t>
      </w:r>
      <w:r>
        <w:t xml:space="preserve"> </w:t>
      </w:r>
      <w:r>
        <w:t>valioso como el de un hombre (y esperar a que pase), sino en apoyar, gestionar, liderar y</w:t>
      </w:r>
      <w:r>
        <w:t xml:space="preserve"> </w:t>
      </w:r>
      <w:r>
        <w:t>demandar iniciativas que se preocupen por la economía del cuidado.</w:t>
      </w:r>
    </w:p>
    <w:p w14:paraId="6A31F987" w14:textId="1A3EB040" w:rsidR="003275CF" w:rsidRDefault="003275CF" w:rsidP="003275CF">
      <w:pPr>
        <w:jc w:val="both"/>
      </w:pPr>
    </w:p>
    <w:p w14:paraId="71FC3E05" w14:textId="243E56D5" w:rsidR="003275CF" w:rsidRDefault="003275CF" w:rsidP="003275CF">
      <w:pPr>
        <w:jc w:val="both"/>
        <w:rPr>
          <w:b/>
          <w:bCs/>
        </w:rPr>
      </w:pPr>
      <w:r>
        <w:rPr>
          <w:b/>
          <w:bCs/>
        </w:rPr>
        <w:t>Bibliografía</w:t>
      </w:r>
    </w:p>
    <w:p w14:paraId="06960193" w14:textId="4FE3DCB1" w:rsidR="003275CF" w:rsidRPr="003275CF" w:rsidRDefault="003275CF" w:rsidP="003275CF">
      <w:pPr>
        <w:jc w:val="both"/>
      </w:pPr>
      <w:r>
        <w:t>Kreimer, R. (2019). Brecha salarial: la ausencia de control de variables como encuadre</w:t>
      </w:r>
      <w:r>
        <w:t xml:space="preserve"> </w:t>
      </w:r>
      <w:r>
        <w:t>equívoco de sexismo. Feminismo científico.</w:t>
      </w:r>
    </w:p>
    <w:sectPr w:rsidR="003275CF" w:rsidRPr="00327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C7F94"/>
    <w:multiLevelType w:val="hybridMultilevel"/>
    <w:tmpl w:val="39E0C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3C94"/>
    <w:multiLevelType w:val="hybridMultilevel"/>
    <w:tmpl w:val="52AE7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6E"/>
    <w:rsid w:val="003275CF"/>
    <w:rsid w:val="00651038"/>
    <w:rsid w:val="006C406E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FF6C"/>
  <w15:chartTrackingRefBased/>
  <w15:docId w15:val="{A332BE9A-8CE5-4B1C-A007-56DE71D9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1600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Muñoz</dc:creator>
  <cp:keywords/>
  <dc:description/>
  <cp:lastModifiedBy>Nicole Muñoz</cp:lastModifiedBy>
  <cp:revision>1</cp:revision>
  <dcterms:created xsi:type="dcterms:W3CDTF">2020-09-28T16:47:00Z</dcterms:created>
  <dcterms:modified xsi:type="dcterms:W3CDTF">2020-09-28T23:16:00Z</dcterms:modified>
</cp:coreProperties>
</file>